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74702" w14:textId="28BC6F54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I.- DESCRIPCION DE </w:t>
      </w:r>
      <w:r>
        <w:rPr>
          <w:rFonts w:ascii="Arial Narrow" w:hAnsi="Arial Narrow"/>
          <w:b/>
          <w:color w:val="000000"/>
        </w:rPr>
        <w:t>LA ACTIVIDA</w:t>
      </w:r>
      <w:r w:rsidR="00E97FC1">
        <w:rPr>
          <w:rFonts w:ascii="Arial Narrow" w:hAnsi="Arial Narrow"/>
          <w:b/>
          <w:color w:val="000000"/>
        </w:rPr>
        <w:t>D</w:t>
      </w:r>
    </w:p>
    <w:p w14:paraId="16AC05B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6064568F" w14:textId="36D4E02F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O</w:t>
      </w:r>
      <w:r w:rsidR="00E97FC1">
        <w:rPr>
          <w:rFonts w:ascii="Arial Narrow" w:hAnsi="Arial Narrow"/>
          <w:b/>
          <w:color w:val="000000"/>
        </w:rPr>
        <w:t>BJETIVO</w:t>
      </w:r>
      <w:r w:rsidRPr="00E726D2">
        <w:rPr>
          <w:rFonts w:ascii="Arial Narrow" w:hAnsi="Arial Narrow"/>
          <w:b/>
          <w:color w:val="000000"/>
        </w:rPr>
        <w:t xml:space="preserve"> </w:t>
      </w:r>
    </w:p>
    <w:p w14:paraId="04598950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79F581F9" w14:textId="596C5853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E</w:t>
      </w:r>
      <w:r w:rsidR="00E97FC1">
        <w:rPr>
          <w:rFonts w:ascii="Arial Narrow" w:hAnsi="Arial Narrow"/>
          <w:color w:val="000000"/>
        </w:rPr>
        <w:t>ntregar directivas de mantención en instalaciones de</w:t>
      </w:r>
      <w:r w:rsidR="00FD5107">
        <w:rPr>
          <w:rFonts w:ascii="Arial Narrow" w:hAnsi="Arial Narrow"/>
          <w:color w:val="000000"/>
        </w:rPr>
        <w:t xml:space="preserve"> </w:t>
      </w:r>
      <w:r w:rsidR="00615D05">
        <w:rPr>
          <w:rFonts w:ascii="Arial Narrow" w:hAnsi="Arial Narrow"/>
          <w:color w:val="000000"/>
        </w:rPr>
        <w:t>pozos de recepción</w:t>
      </w:r>
      <w:r w:rsidR="00FD5107">
        <w:rPr>
          <w:rFonts w:ascii="Arial Narrow" w:hAnsi="Arial Narrow"/>
          <w:color w:val="000000"/>
        </w:rPr>
        <w:t xml:space="preserve"> de </w:t>
      </w:r>
      <w:r w:rsidR="00E97FC1">
        <w:rPr>
          <w:rFonts w:ascii="Arial Narrow" w:hAnsi="Arial Narrow"/>
          <w:color w:val="000000"/>
        </w:rPr>
        <w:t>la empresa Agrícola y ganadera Chillan Viejo</w:t>
      </w:r>
      <w:r w:rsidR="00D5706D">
        <w:rPr>
          <w:rFonts w:ascii="Arial Narrow" w:hAnsi="Arial Narrow"/>
          <w:color w:val="000000"/>
        </w:rPr>
        <w:t xml:space="preserve"> S.A.</w:t>
      </w:r>
      <w:r w:rsidRPr="00E726D2">
        <w:rPr>
          <w:rFonts w:ascii="Arial Narrow" w:hAnsi="Arial Narrow"/>
          <w:color w:val="000000"/>
        </w:rPr>
        <w:t xml:space="preserve"> </w:t>
      </w:r>
      <w:r w:rsidR="00615D05">
        <w:rPr>
          <w:rFonts w:ascii="Arial Narrow" w:hAnsi="Arial Narrow"/>
          <w:color w:val="000000"/>
        </w:rPr>
        <w:t xml:space="preserve">en los Sectores de Peumo, Aromo, </w:t>
      </w:r>
      <w:r w:rsidR="00560344">
        <w:rPr>
          <w:rFonts w:ascii="Arial Narrow" w:hAnsi="Arial Narrow"/>
          <w:color w:val="000000"/>
        </w:rPr>
        <w:t>Recrías</w:t>
      </w:r>
      <w:r w:rsidR="00615D05">
        <w:rPr>
          <w:rFonts w:ascii="Arial Narrow" w:hAnsi="Arial Narrow"/>
          <w:color w:val="000000"/>
        </w:rPr>
        <w:t>, Engorda, Quilmo, Mirador</w:t>
      </w:r>
      <w:r w:rsidR="00560344">
        <w:rPr>
          <w:rFonts w:ascii="Arial Narrow" w:hAnsi="Arial Narrow"/>
          <w:color w:val="000000"/>
        </w:rPr>
        <w:t>, Biodigestor Rucapequen.</w:t>
      </w:r>
    </w:p>
    <w:p w14:paraId="6806804E" w14:textId="77777777" w:rsidR="00207A76" w:rsidRPr="00E726D2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5C751C3B" w14:textId="77777777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ALCANCE</w:t>
      </w:r>
    </w:p>
    <w:p w14:paraId="13C8F2DB" w14:textId="77777777" w:rsidR="00207A76" w:rsidRPr="00E726D2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1F1972DC" w14:textId="1FF9C94C" w:rsidR="00207A76" w:rsidRPr="00E726D2" w:rsidRDefault="00E97FC1" w:rsidP="00207A76">
      <w:pPr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color w:val="000000"/>
        </w:rPr>
        <w:t xml:space="preserve">Equipo de mantención </w:t>
      </w:r>
      <w:r w:rsidR="002F7FAA">
        <w:rPr>
          <w:rFonts w:ascii="Arial Narrow" w:hAnsi="Arial Narrow"/>
          <w:color w:val="000000"/>
        </w:rPr>
        <w:t xml:space="preserve">y </w:t>
      </w:r>
      <w:r w:rsidR="00D235A2">
        <w:rPr>
          <w:rFonts w:ascii="Arial Narrow" w:hAnsi="Arial Narrow"/>
          <w:color w:val="000000"/>
        </w:rPr>
        <w:t xml:space="preserve">predial </w:t>
      </w:r>
      <w:r>
        <w:rPr>
          <w:rFonts w:ascii="Arial Narrow" w:hAnsi="Arial Narrow"/>
          <w:color w:val="000000"/>
        </w:rPr>
        <w:t xml:space="preserve">de </w:t>
      </w:r>
      <w:r w:rsidR="00D235A2">
        <w:rPr>
          <w:rFonts w:ascii="Arial Narrow" w:hAnsi="Arial Narrow"/>
          <w:color w:val="000000"/>
        </w:rPr>
        <w:t>los sectores de Peumo y Rucapequen</w:t>
      </w:r>
      <w:r>
        <w:rPr>
          <w:rFonts w:ascii="Arial Narrow" w:hAnsi="Arial Narrow"/>
          <w:color w:val="000000"/>
        </w:rPr>
        <w:t xml:space="preserve"> en Agrícola y ganadera Chill</w:t>
      </w:r>
      <w:r w:rsidR="00DA57A6">
        <w:rPr>
          <w:rFonts w:ascii="Arial Narrow" w:hAnsi="Arial Narrow"/>
          <w:color w:val="000000"/>
        </w:rPr>
        <w:t>á</w:t>
      </w:r>
      <w:r>
        <w:rPr>
          <w:rFonts w:ascii="Arial Narrow" w:hAnsi="Arial Narrow"/>
          <w:color w:val="000000"/>
        </w:rPr>
        <w:t>n Viejo.</w:t>
      </w:r>
    </w:p>
    <w:p w14:paraId="2E58175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484785E" w14:textId="07595A52" w:rsidR="00207A76" w:rsidRPr="00E726D2" w:rsidRDefault="00E97FC1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DEFINICIONES</w:t>
      </w:r>
      <w:r w:rsidR="00207A76" w:rsidRPr="00E726D2">
        <w:rPr>
          <w:rFonts w:ascii="Arial Narrow" w:hAnsi="Arial Narrow"/>
          <w:b/>
          <w:color w:val="000000"/>
        </w:rPr>
        <w:t xml:space="preserve"> </w:t>
      </w:r>
    </w:p>
    <w:p w14:paraId="690A691D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E5C0FC6" w14:textId="50B609DF" w:rsidR="00207A76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Mantención</w:t>
      </w:r>
      <w:r w:rsidR="00DA57A6">
        <w:rPr>
          <w:rFonts w:ascii="Arial" w:hAnsi="Arial" w:cs="Arial"/>
          <w:color w:val="202124"/>
          <w:shd w:val="clear" w:color="auto" w:fill="FFFFFF"/>
        </w:rPr>
        <w:t xml:space="preserve">, </w:t>
      </w:r>
      <w:r>
        <w:rPr>
          <w:rFonts w:ascii="Arial Narrow" w:hAnsi="Arial Narrow" w:cs="Arial"/>
          <w:color w:val="202124"/>
          <w:shd w:val="clear" w:color="auto" w:fill="FFFFFF"/>
        </w:rPr>
        <w:t>son</w:t>
      </w:r>
      <w:r w:rsidRPr="00FD5107">
        <w:rPr>
          <w:rFonts w:ascii="Arial Narrow" w:hAnsi="Arial Narrow"/>
          <w:color w:val="000000"/>
        </w:rPr>
        <w:t xml:space="preserve"> todas las acciones que tienen como objetivo preservar un </w:t>
      </w:r>
      <w:r>
        <w:rPr>
          <w:rFonts w:ascii="Arial Narrow" w:hAnsi="Arial Narrow"/>
          <w:color w:val="000000"/>
        </w:rPr>
        <w:t>equipo, maquinaria, instalaciones</w:t>
      </w:r>
      <w:r w:rsidRPr="00FD5107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>para</w:t>
      </w:r>
      <w:r w:rsidRPr="00FD5107">
        <w:rPr>
          <w:rFonts w:ascii="Arial Narrow" w:hAnsi="Arial Narrow"/>
          <w:color w:val="000000"/>
        </w:rPr>
        <w:t xml:space="preserve"> restaurar a un estado en el cual pueda llevar a cabo </w:t>
      </w:r>
      <w:r>
        <w:rPr>
          <w:rFonts w:ascii="Arial Narrow" w:hAnsi="Arial Narrow"/>
          <w:color w:val="000000"/>
        </w:rPr>
        <w:t>su función específica</w:t>
      </w:r>
      <w:r w:rsidRPr="00FD5107">
        <w:rPr>
          <w:rFonts w:ascii="Arial Narrow" w:hAnsi="Arial Narrow"/>
          <w:color w:val="000000"/>
        </w:rPr>
        <w:t>.</w:t>
      </w:r>
    </w:p>
    <w:p w14:paraId="020AF9F3" w14:textId="7A23888F" w:rsidR="00FD5107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03AD960" w14:textId="22713D6E" w:rsidR="00FD5107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Mantenimiento preventivo, </w:t>
      </w:r>
      <w:r w:rsidRPr="00FD5107">
        <w:rPr>
          <w:rFonts w:ascii="Arial Narrow" w:hAnsi="Arial Narrow"/>
          <w:color w:val="000000"/>
        </w:rPr>
        <w:t>es el destinado a la conservación de equipos o instalaciones mediante la realización de revisión y limpieza que garanticen su buen funcionamiento y fiabilidad.</w:t>
      </w:r>
    </w:p>
    <w:p w14:paraId="6D4E6FBD" w14:textId="75218A23" w:rsidR="005A16B0" w:rsidRDefault="005A16B0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2BD50E2" w14:textId="1E4C516A" w:rsidR="005A16B0" w:rsidRDefault="005A16B0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Mantenimiento correctivo, es </w:t>
      </w:r>
      <w:r w:rsidRPr="005A16B0">
        <w:rPr>
          <w:rFonts w:ascii="Arial Narrow" w:hAnsi="Arial Narrow"/>
          <w:color w:val="000000"/>
        </w:rPr>
        <w:t>aquel que corrige los defectos observados en los equipamientos o instalaciones, es la forma más básica de mantenimiento y consiste en localizar averías o defectos para corregirlos o repararlos.</w:t>
      </w:r>
    </w:p>
    <w:p w14:paraId="70DC0A66" w14:textId="4487E26A" w:rsidR="0079655B" w:rsidRDefault="0079655B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C05E3FC" w14:textId="5046D5B6" w:rsidR="0079655B" w:rsidRDefault="0079655B" w:rsidP="0079655B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bCs/>
          <w:color w:val="000000"/>
        </w:rPr>
      </w:pPr>
      <w:r w:rsidRPr="0079655B">
        <w:rPr>
          <w:rFonts w:ascii="Arial Narrow" w:hAnsi="Arial Narrow"/>
          <w:b/>
          <w:bCs/>
          <w:color w:val="000000"/>
        </w:rPr>
        <w:t>RESPONSABILIDADES</w:t>
      </w:r>
    </w:p>
    <w:p w14:paraId="48817DBC" w14:textId="080C6989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color w:val="000000"/>
        </w:rPr>
      </w:pPr>
    </w:p>
    <w:p w14:paraId="5F3950CF" w14:textId="461A111F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Sub gerente de la agrícola: Responsable de entregar los recursos necesarios para implementar este procedimiento.</w:t>
      </w:r>
    </w:p>
    <w:p w14:paraId="710FB2B1" w14:textId="024727BE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ECC45D0" w14:textId="1A16A5FB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Jefe de </w:t>
      </w:r>
      <w:r w:rsidR="00F37817">
        <w:rPr>
          <w:rFonts w:ascii="Arial Narrow" w:hAnsi="Arial Narrow"/>
          <w:color w:val="000000"/>
        </w:rPr>
        <w:t>sitio</w:t>
      </w:r>
      <w:r w:rsidR="00C330D2">
        <w:rPr>
          <w:rFonts w:ascii="Arial Narrow" w:hAnsi="Arial Narrow"/>
          <w:color w:val="000000"/>
        </w:rPr>
        <w:t xml:space="preserve"> y Jefe de Predial</w:t>
      </w:r>
      <w:r>
        <w:rPr>
          <w:rFonts w:ascii="Arial Narrow" w:hAnsi="Arial Narrow"/>
          <w:color w:val="000000"/>
        </w:rPr>
        <w:t>: Responsable de gestionar y coordinar trabajos de mantenciones preventiva y correctivas de l</w:t>
      </w:r>
      <w:r w:rsidR="00C330D2">
        <w:rPr>
          <w:rFonts w:ascii="Arial Narrow" w:hAnsi="Arial Narrow"/>
          <w:color w:val="000000"/>
        </w:rPr>
        <w:t>os pozos de recepción</w:t>
      </w:r>
      <w:r>
        <w:rPr>
          <w:rFonts w:ascii="Arial Narrow" w:hAnsi="Arial Narrow"/>
          <w:color w:val="000000"/>
        </w:rPr>
        <w:t>.</w:t>
      </w:r>
    </w:p>
    <w:p w14:paraId="6C9F7F2E" w14:textId="3DDEEB24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BEF9F6B" w14:textId="00BE7337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Mantenedor eléctrico: Responsable de ejecutar las mantenciones correctivas y preventivas del área eléctrica asignadas.</w:t>
      </w:r>
    </w:p>
    <w:p w14:paraId="0C1D4E28" w14:textId="5B4C0383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E2F8E29" w14:textId="6362A121" w:rsidR="0079655B" w:rsidRDefault="00F37817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Personal de predio</w:t>
      </w:r>
      <w:r w:rsidR="0079655B">
        <w:rPr>
          <w:rFonts w:ascii="Arial Narrow" w:hAnsi="Arial Narrow"/>
          <w:color w:val="000000"/>
        </w:rPr>
        <w:t>: Responsable de ejecutar las mantenciones correctivas y preventivas del área mecánicas</w:t>
      </w:r>
      <w:r w:rsidR="00D5706D">
        <w:rPr>
          <w:rFonts w:ascii="Arial Narrow" w:hAnsi="Arial Narrow"/>
          <w:color w:val="000000"/>
        </w:rPr>
        <w:t xml:space="preserve"> e infraestructuras asignadas</w:t>
      </w:r>
      <w:r w:rsidR="0079655B">
        <w:rPr>
          <w:rFonts w:ascii="Arial Narrow" w:hAnsi="Arial Narrow"/>
          <w:color w:val="000000"/>
        </w:rPr>
        <w:t>.</w:t>
      </w:r>
    </w:p>
    <w:p w14:paraId="31865F67" w14:textId="0B06D122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59A3974" w14:textId="7214B4C0" w:rsidR="0022089E" w:rsidRDefault="0022089E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F671BCB" w14:textId="51A1FFE7" w:rsidR="00D5706D" w:rsidRDefault="00D5706D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EE333DB" w14:textId="77777777" w:rsidR="00D5706D" w:rsidRDefault="00D5706D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613D8CB" w14:textId="77777777" w:rsidR="0022089E" w:rsidRPr="0079655B" w:rsidRDefault="0022089E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7839DF6" w14:textId="77777777" w:rsidR="00FD5107" w:rsidRPr="00E726D2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CD6189D" w14:textId="77777777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LUGARES DE TRABAJO </w:t>
      </w:r>
    </w:p>
    <w:p w14:paraId="2C7B1847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95F1C16" w14:textId="3995D7B3" w:rsidR="00207A76" w:rsidRPr="00E726D2" w:rsidRDefault="00EC7AD4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Pozo </w:t>
      </w:r>
      <w:r w:rsidR="008E6952">
        <w:rPr>
          <w:rFonts w:ascii="Arial Narrow" w:hAnsi="Arial Narrow"/>
          <w:color w:val="000000"/>
        </w:rPr>
        <w:t>recepción</w:t>
      </w:r>
      <w:r>
        <w:rPr>
          <w:rFonts w:ascii="Arial Narrow" w:hAnsi="Arial Narrow"/>
          <w:color w:val="000000"/>
        </w:rPr>
        <w:t xml:space="preserve"> Peumo</w:t>
      </w:r>
      <w:r w:rsidR="00207A76">
        <w:rPr>
          <w:rFonts w:ascii="Arial Narrow" w:hAnsi="Arial Narrow"/>
          <w:color w:val="000000"/>
        </w:rPr>
        <w:t>.</w:t>
      </w:r>
    </w:p>
    <w:p w14:paraId="20C525A0" w14:textId="1966D982" w:rsidR="00207A76" w:rsidRDefault="00EC7AD4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Pozo </w:t>
      </w:r>
      <w:r w:rsidR="008E6952">
        <w:rPr>
          <w:rFonts w:ascii="Arial Narrow" w:hAnsi="Arial Narrow"/>
          <w:color w:val="000000"/>
        </w:rPr>
        <w:t>recepción</w:t>
      </w:r>
      <w:r>
        <w:rPr>
          <w:rFonts w:ascii="Arial Narrow" w:hAnsi="Arial Narrow"/>
          <w:color w:val="000000"/>
        </w:rPr>
        <w:t xml:space="preserve"> Aromo</w:t>
      </w:r>
      <w:r w:rsidR="0022089E">
        <w:rPr>
          <w:rFonts w:ascii="Arial Narrow" w:hAnsi="Arial Narrow"/>
          <w:color w:val="000000"/>
        </w:rPr>
        <w:t>.</w:t>
      </w:r>
    </w:p>
    <w:p w14:paraId="758227A7" w14:textId="1102D3E0" w:rsidR="0022089E" w:rsidRDefault="0042201C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Pozo </w:t>
      </w:r>
      <w:r w:rsidR="008E6952">
        <w:rPr>
          <w:rFonts w:ascii="Arial Narrow" w:hAnsi="Arial Narrow"/>
          <w:color w:val="000000"/>
        </w:rPr>
        <w:t>recepción</w:t>
      </w:r>
      <w:r>
        <w:rPr>
          <w:rFonts w:ascii="Arial Narrow" w:hAnsi="Arial Narrow"/>
          <w:color w:val="000000"/>
        </w:rPr>
        <w:t xml:space="preserve"> </w:t>
      </w:r>
      <w:r w:rsidR="008E6952">
        <w:rPr>
          <w:rFonts w:ascii="Arial Narrow" w:hAnsi="Arial Narrow"/>
          <w:color w:val="000000"/>
        </w:rPr>
        <w:t>Recría</w:t>
      </w:r>
      <w:r w:rsidR="0022089E">
        <w:rPr>
          <w:rFonts w:ascii="Arial Narrow" w:hAnsi="Arial Narrow"/>
          <w:color w:val="000000"/>
        </w:rPr>
        <w:t>.</w:t>
      </w:r>
    </w:p>
    <w:p w14:paraId="752F61D0" w14:textId="2F8D2606" w:rsidR="0022089E" w:rsidRDefault="0042201C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Pozo </w:t>
      </w:r>
      <w:r w:rsidR="008E6952">
        <w:rPr>
          <w:rFonts w:ascii="Arial Narrow" w:hAnsi="Arial Narrow"/>
          <w:color w:val="000000"/>
        </w:rPr>
        <w:t>recepción</w:t>
      </w:r>
      <w:r>
        <w:rPr>
          <w:rFonts w:ascii="Arial Narrow" w:hAnsi="Arial Narrow"/>
          <w:color w:val="000000"/>
        </w:rPr>
        <w:t xml:space="preserve"> Engorda</w:t>
      </w:r>
      <w:r w:rsidR="0022089E">
        <w:rPr>
          <w:rFonts w:ascii="Arial Narrow" w:hAnsi="Arial Narrow"/>
          <w:color w:val="000000"/>
        </w:rPr>
        <w:t>.</w:t>
      </w:r>
    </w:p>
    <w:p w14:paraId="57C05E99" w14:textId="5EBAC3FF" w:rsidR="0022089E" w:rsidRDefault="0042201C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Pozo </w:t>
      </w:r>
      <w:r w:rsidR="008E6952">
        <w:rPr>
          <w:rFonts w:ascii="Arial Narrow" w:hAnsi="Arial Narrow"/>
          <w:color w:val="000000"/>
        </w:rPr>
        <w:t>recepción</w:t>
      </w:r>
      <w:r>
        <w:rPr>
          <w:rFonts w:ascii="Arial Narrow" w:hAnsi="Arial Narrow"/>
          <w:color w:val="000000"/>
        </w:rPr>
        <w:t xml:space="preserve"> </w:t>
      </w:r>
      <w:r w:rsidR="00697667">
        <w:rPr>
          <w:rFonts w:ascii="Arial Narrow" w:hAnsi="Arial Narrow"/>
          <w:color w:val="000000"/>
        </w:rPr>
        <w:t>Quilmo</w:t>
      </w:r>
      <w:r w:rsidR="0022089E">
        <w:rPr>
          <w:rFonts w:ascii="Arial Narrow" w:hAnsi="Arial Narrow"/>
          <w:color w:val="000000"/>
        </w:rPr>
        <w:t>.</w:t>
      </w:r>
    </w:p>
    <w:p w14:paraId="40D82969" w14:textId="6E7AFABD" w:rsidR="0022089E" w:rsidRDefault="00697667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Pozo </w:t>
      </w:r>
      <w:r w:rsidR="008E6952">
        <w:rPr>
          <w:rFonts w:ascii="Arial Narrow" w:hAnsi="Arial Narrow"/>
          <w:color w:val="000000"/>
        </w:rPr>
        <w:t>recepción</w:t>
      </w:r>
      <w:r>
        <w:rPr>
          <w:rFonts w:ascii="Arial Narrow" w:hAnsi="Arial Narrow"/>
          <w:color w:val="000000"/>
        </w:rPr>
        <w:t xml:space="preserve"> Mirador</w:t>
      </w:r>
      <w:r w:rsidR="0022089E">
        <w:rPr>
          <w:rFonts w:ascii="Arial Narrow" w:hAnsi="Arial Narrow"/>
          <w:color w:val="000000"/>
        </w:rPr>
        <w:t>.</w:t>
      </w:r>
    </w:p>
    <w:p w14:paraId="690D5831" w14:textId="2B463AFB" w:rsidR="0022089E" w:rsidRPr="00E726D2" w:rsidRDefault="00697667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Pozo </w:t>
      </w:r>
      <w:r w:rsidR="008E6952">
        <w:rPr>
          <w:rFonts w:ascii="Arial Narrow" w:hAnsi="Arial Narrow"/>
          <w:color w:val="000000"/>
        </w:rPr>
        <w:t>recepción</w:t>
      </w:r>
      <w:r>
        <w:rPr>
          <w:rFonts w:ascii="Arial Narrow" w:hAnsi="Arial Narrow"/>
          <w:color w:val="000000"/>
        </w:rPr>
        <w:t xml:space="preserve"> biodigestor Rucapequen</w:t>
      </w:r>
      <w:r w:rsidR="0022089E">
        <w:rPr>
          <w:rFonts w:ascii="Arial Narrow" w:hAnsi="Arial Narrow"/>
          <w:color w:val="000000"/>
        </w:rPr>
        <w:t>.</w:t>
      </w:r>
    </w:p>
    <w:p w14:paraId="7438F078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76E1ACA" w14:textId="502B29A9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ESPECIALIDADES</w:t>
      </w:r>
    </w:p>
    <w:p w14:paraId="66068023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26EA6DE" w14:textId="6C856D98" w:rsidR="00207A76" w:rsidRPr="00E726D2" w:rsidRDefault="00C0013C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Mantenedor eléctrico.</w:t>
      </w:r>
      <w:r w:rsidR="00207A76" w:rsidRPr="00E726D2">
        <w:rPr>
          <w:rFonts w:ascii="Arial Narrow" w:hAnsi="Arial Narrow"/>
          <w:color w:val="000000"/>
        </w:rPr>
        <w:t xml:space="preserve"> </w:t>
      </w:r>
    </w:p>
    <w:p w14:paraId="4D5E981A" w14:textId="6397A11E" w:rsidR="005E04DF" w:rsidRPr="008E6952" w:rsidRDefault="008E6952" w:rsidP="008E695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Personal de Predio</w:t>
      </w:r>
      <w:r w:rsidR="00191A4E">
        <w:rPr>
          <w:rFonts w:ascii="Arial Narrow" w:hAnsi="Arial Narrow"/>
          <w:color w:val="000000"/>
        </w:rPr>
        <w:t>.</w:t>
      </w:r>
    </w:p>
    <w:p w14:paraId="792575D5" w14:textId="2D266E62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6655EC6" w14:textId="447C832A" w:rsidR="009B5ABC" w:rsidRDefault="009B5ABC" w:rsidP="009B5ABC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9B5ABC">
        <w:rPr>
          <w:rFonts w:ascii="Arial Narrow" w:hAnsi="Arial Narrow"/>
          <w:b/>
          <w:color w:val="000000"/>
        </w:rPr>
        <w:t xml:space="preserve">PROCESO </w:t>
      </w:r>
    </w:p>
    <w:p w14:paraId="77C0C3D0" w14:textId="2770DE1E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AF9910E" w14:textId="1B93E72E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 w:rsidRPr="009B5ABC">
        <w:rPr>
          <w:rFonts w:ascii="Arial Narrow" w:hAnsi="Arial Narrow"/>
          <w:bCs/>
          <w:color w:val="000000"/>
        </w:rPr>
        <w:t xml:space="preserve">El proceso de mantención de </w:t>
      </w:r>
      <w:r w:rsidR="00191A4E">
        <w:rPr>
          <w:rFonts w:ascii="Arial Narrow" w:hAnsi="Arial Narrow"/>
          <w:bCs/>
          <w:color w:val="000000"/>
        </w:rPr>
        <w:t xml:space="preserve">los pozos de </w:t>
      </w:r>
      <w:r w:rsidR="00221B95">
        <w:rPr>
          <w:rFonts w:ascii="Arial Narrow" w:hAnsi="Arial Narrow"/>
          <w:bCs/>
          <w:color w:val="000000"/>
        </w:rPr>
        <w:t>recepción</w:t>
      </w:r>
      <w:r w:rsidRPr="009B5ABC">
        <w:rPr>
          <w:rFonts w:ascii="Arial Narrow" w:hAnsi="Arial Narrow"/>
          <w:bCs/>
          <w:color w:val="000000"/>
        </w:rPr>
        <w:t xml:space="preserve"> será liderado por el </w:t>
      </w:r>
      <w:proofErr w:type="gramStart"/>
      <w:r w:rsidRPr="009B5ABC">
        <w:rPr>
          <w:rFonts w:ascii="Arial Narrow" w:hAnsi="Arial Narrow"/>
          <w:bCs/>
          <w:color w:val="000000"/>
        </w:rPr>
        <w:t>Jefe</w:t>
      </w:r>
      <w:proofErr w:type="gramEnd"/>
      <w:r w:rsidRPr="009B5ABC">
        <w:rPr>
          <w:rFonts w:ascii="Arial Narrow" w:hAnsi="Arial Narrow"/>
          <w:bCs/>
          <w:color w:val="000000"/>
        </w:rPr>
        <w:t xml:space="preserve"> de </w:t>
      </w:r>
      <w:r w:rsidR="00191A4E">
        <w:rPr>
          <w:rFonts w:ascii="Arial Narrow" w:hAnsi="Arial Narrow"/>
          <w:bCs/>
          <w:color w:val="000000"/>
        </w:rPr>
        <w:t xml:space="preserve">predio, Jefe de </w:t>
      </w:r>
      <w:r w:rsidR="00120852">
        <w:rPr>
          <w:rFonts w:ascii="Arial Narrow" w:hAnsi="Arial Narrow"/>
          <w:bCs/>
          <w:color w:val="000000"/>
        </w:rPr>
        <w:t xml:space="preserve">sitio </w:t>
      </w:r>
      <w:r w:rsidR="00120852" w:rsidRPr="009B5ABC">
        <w:rPr>
          <w:rFonts w:ascii="Arial Narrow" w:hAnsi="Arial Narrow"/>
          <w:bCs/>
          <w:color w:val="000000"/>
        </w:rPr>
        <w:t>de</w:t>
      </w:r>
      <w:r w:rsidRPr="009B5ABC">
        <w:rPr>
          <w:rFonts w:ascii="Arial Narrow" w:hAnsi="Arial Narrow"/>
          <w:bCs/>
          <w:color w:val="000000"/>
        </w:rPr>
        <w:t xml:space="preserve"> Ag</w:t>
      </w:r>
      <w:r w:rsidR="000C4713">
        <w:rPr>
          <w:rFonts w:ascii="Arial Narrow" w:hAnsi="Arial Narrow"/>
          <w:bCs/>
          <w:color w:val="000000"/>
        </w:rPr>
        <w:t>rí</w:t>
      </w:r>
      <w:r w:rsidRPr="009B5ABC">
        <w:rPr>
          <w:rFonts w:ascii="Arial Narrow" w:hAnsi="Arial Narrow"/>
          <w:bCs/>
          <w:color w:val="000000"/>
        </w:rPr>
        <w:t>cola Chillán Viejo</w:t>
      </w:r>
      <w:r>
        <w:rPr>
          <w:rFonts w:ascii="Arial Narrow" w:hAnsi="Arial Narrow"/>
          <w:bCs/>
          <w:color w:val="000000"/>
        </w:rPr>
        <w:t xml:space="preserve"> de acuerdo a los riesgos identificados de; los equipos de trabajo, la antigüedad de estos, su vida útil, el riesgo para la continuidad operacional. </w:t>
      </w:r>
    </w:p>
    <w:p w14:paraId="1E20A319" w14:textId="651DBD90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40FE2217" w14:textId="3101C891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Para la planificación, se utiliza el Programa de mantención preventiva</w:t>
      </w:r>
      <w:r w:rsidR="00D0615C">
        <w:rPr>
          <w:rFonts w:ascii="Arial Narrow" w:hAnsi="Arial Narrow"/>
          <w:bCs/>
          <w:color w:val="000000"/>
        </w:rPr>
        <w:t xml:space="preserve"> de los pozos de </w:t>
      </w:r>
      <w:r w:rsidR="00120852">
        <w:rPr>
          <w:rFonts w:ascii="Arial Narrow" w:hAnsi="Arial Narrow"/>
          <w:bCs/>
          <w:color w:val="000000"/>
        </w:rPr>
        <w:t>recepción</w:t>
      </w:r>
      <w:r>
        <w:rPr>
          <w:rFonts w:ascii="Arial Narrow" w:hAnsi="Arial Narrow"/>
          <w:bCs/>
          <w:color w:val="000000"/>
        </w:rPr>
        <w:t xml:space="preserve">, que permite identificar todos los equipos y componentes esenciales y asociar fechas de ejecución. </w:t>
      </w:r>
    </w:p>
    <w:p w14:paraId="099391BC" w14:textId="7D4A8DF8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30355789" w14:textId="19AC0473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 xml:space="preserve">El Programa de mantención preventiva, permitirá realizar seguimiento de actividades y reprogramar </w:t>
      </w:r>
      <w:r w:rsidR="001A4534">
        <w:rPr>
          <w:rFonts w:ascii="Arial Narrow" w:hAnsi="Arial Narrow"/>
          <w:bCs/>
          <w:color w:val="000000"/>
        </w:rPr>
        <w:t>cuando las condiciones de los equipos lo permitan. Esta reprogramación quedará identificada en el programa de mantención preventiva</w:t>
      </w:r>
      <w:r w:rsidR="005476BE">
        <w:rPr>
          <w:rFonts w:ascii="Arial Narrow" w:hAnsi="Arial Narrow"/>
          <w:bCs/>
          <w:color w:val="000000"/>
        </w:rPr>
        <w:t xml:space="preserve"> de los pozos de recepción</w:t>
      </w:r>
      <w:r w:rsidR="001A4534">
        <w:rPr>
          <w:rFonts w:ascii="Arial Narrow" w:hAnsi="Arial Narrow"/>
          <w:bCs/>
          <w:color w:val="000000"/>
        </w:rPr>
        <w:t xml:space="preserve">. </w:t>
      </w:r>
    </w:p>
    <w:p w14:paraId="4C26B748" w14:textId="0452134F" w:rsidR="001A4534" w:rsidRDefault="001A4534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17F28097" w14:textId="3F445206" w:rsidR="001A4534" w:rsidRPr="009B5ABC" w:rsidRDefault="001A4534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proofErr w:type="gramStart"/>
      <w:r>
        <w:rPr>
          <w:rFonts w:ascii="Arial Narrow" w:hAnsi="Arial Narrow"/>
          <w:bCs/>
          <w:color w:val="000000"/>
        </w:rPr>
        <w:t>De acuerdo a</w:t>
      </w:r>
      <w:proofErr w:type="gramEnd"/>
      <w:r>
        <w:rPr>
          <w:rFonts w:ascii="Arial Narrow" w:hAnsi="Arial Narrow"/>
          <w:bCs/>
          <w:color w:val="000000"/>
        </w:rPr>
        <w:t xml:space="preserve"> las actividades planificadas, estas podrán ser ejecutadas por personal interno o subcontratado. Cuando se subcontraten las actividades, se deberán revisar las competencias y experiencia de estos, </w:t>
      </w:r>
      <w:r w:rsidR="0051428A">
        <w:rPr>
          <w:rFonts w:ascii="Arial Narrow" w:hAnsi="Arial Narrow"/>
          <w:bCs/>
          <w:color w:val="000000"/>
        </w:rPr>
        <w:t>de acuerdo con</w:t>
      </w:r>
      <w:r>
        <w:rPr>
          <w:rFonts w:ascii="Arial Narrow" w:hAnsi="Arial Narrow"/>
          <w:bCs/>
          <w:color w:val="000000"/>
        </w:rPr>
        <w:t xml:space="preserve"> los requisitos comprendidos en el procedimiento </w:t>
      </w:r>
      <w:r w:rsidRPr="001A4534">
        <w:rPr>
          <w:rFonts w:ascii="Arial Narrow" w:hAnsi="Arial Narrow"/>
          <w:bCs/>
          <w:color w:val="000000"/>
        </w:rPr>
        <w:t>Selecci</w:t>
      </w:r>
      <w:r>
        <w:rPr>
          <w:rFonts w:ascii="Arial Narrow" w:hAnsi="Arial Narrow"/>
          <w:bCs/>
          <w:color w:val="000000"/>
        </w:rPr>
        <w:t>ó</w:t>
      </w:r>
      <w:r w:rsidRPr="001A4534">
        <w:rPr>
          <w:rFonts w:ascii="Arial Narrow" w:hAnsi="Arial Narrow"/>
          <w:bCs/>
          <w:color w:val="000000"/>
        </w:rPr>
        <w:t>n y Evaluaci</w:t>
      </w:r>
      <w:r>
        <w:rPr>
          <w:rFonts w:ascii="Arial Narrow" w:hAnsi="Arial Narrow"/>
          <w:bCs/>
          <w:color w:val="000000"/>
        </w:rPr>
        <w:t>ó</w:t>
      </w:r>
      <w:r w:rsidRPr="001A4534">
        <w:rPr>
          <w:rFonts w:ascii="Arial Narrow" w:hAnsi="Arial Narrow"/>
          <w:bCs/>
          <w:color w:val="000000"/>
        </w:rPr>
        <w:t>n Proveedores</w:t>
      </w:r>
      <w:r>
        <w:rPr>
          <w:rFonts w:ascii="Arial Narrow" w:hAnsi="Arial Narrow"/>
          <w:bCs/>
          <w:color w:val="000000"/>
        </w:rPr>
        <w:t xml:space="preserve">. </w:t>
      </w:r>
    </w:p>
    <w:p w14:paraId="596925F3" w14:textId="56F06E71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60C9C1CF" w14:textId="371D1D75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72FFE39F" w14:textId="5DCC4DF6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01D7B24F" w14:textId="4AE02F4E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15839C6E" w14:textId="7514F150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F7A8399" w14:textId="5A175009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4B663FBD" w14:textId="77777777" w:rsidR="0051428A" w:rsidRPr="009B5ABC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56C0AC1B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897639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b/>
          <w:color w:val="000000"/>
        </w:rPr>
        <w:lastRenderedPageBreak/>
        <w:t>II.- RIESGOS PRESENTES</w:t>
      </w:r>
      <w:r w:rsidRPr="00E726D2">
        <w:rPr>
          <w:rFonts w:ascii="Arial Narrow" w:hAnsi="Arial Narrow"/>
          <w:color w:val="000000"/>
        </w:rPr>
        <w:t xml:space="preserve"> </w:t>
      </w:r>
    </w:p>
    <w:p w14:paraId="22D4AB9E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3C8875E" w14:textId="77777777" w:rsidR="00207A76" w:rsidRPr="00E726D2" w:rsidRDefault="00207A76" w:rsidP="00207A7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LAS TAREAS </w:t>
      </w:r>
    </w:p>
    <w:p w14:paraId="4EFDF91D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004AB0D2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Contacto con elementos calientes como partes de motores o bombas. </w:t>
      </w:r>
    </w:p>
    <w:p w14:paraId="4C6E0F40" w14:textId="079BBB5B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Caídas de altura en labores de mantenimiento, al situarse sobre la estructura de</w:t>
      </w:r>
      <w:r w:rsidR="00690CEA">
        <w:rPr>
          <w:rFonts w:ascii="Arial Narrow" w:hAnsi="Arial Narrow"/>
          <w:color w:val="000000"/>
        </w:rPr>
        <w:t xml:space="preserve"> </w:t>
      </w:r>
      <w:r w:rsidRPr="00E726D2">
        <w:rPr>
          <w:rFonts w:ascii="Arial Narrow" w:hAnsi="Arial Narrow"/>
          <w:color w:val="000000"/>
        </w:rPr>
        <w:t>l</w:t>
      </w:r>
      <w:r w:rsidR="00690CEA">
        <w:rPr>
          <w:rFonts w:ascii="Arial Narrow" w:hAnsi="Arial Narrow"/>
          <w:color w:val="000000"/>
        </w:rPr>
        <w:t>os</w:t>
      </w:r>
      <w:r w:rsidRPr="00E726D2">
        <w:rPr>
          <w:rFonts w:ascii="Arial Narrow" w:hAnsi="Arial Narrow"/>
          <w:color w:val="000000"/>
        </w:rPr>
        <w:t xml:space="preserve"> equipo</w:t>
      </w:r>
      <w:r w:rsidR="00690CEA">
        <w:rPr>
          <w:rFonts w:ascii="Arial Narrow" w:hAnsi="Arial Narrow"/>
          <w:color w:val="000000"/>
        </w:rPr>
        <w:t>s</w:t>
      </w:r>
      <w:r w:rsidRPr="00E726D2">
        <w:rPr>
          <w:rFonts w:ascii="Arial Narrow" w:hAnsi="Arial Narrow"/>
          <w:color w:val="000000"/>
        </w:rPr>
        <w:t xml:space="preserve"> o al saltar desde </w:t>
      </w:r>
      <w:r w:rsidR="00690CEA">
        <w:rPr>
          <w:rFonts w:ascii="Arial Narrow" w:hAnsi="Arial Narrow"/>
          <w:color w:val="000000"/>
        </w:rPr>
        <w:t>una</w:t>
      </w:r>
      <w:r w:rsidRPr="00E726D2">
        <w:rPr>
          <w:rFonts w:ascii="Arial Narrow" w:hAnsi="Arial Narrow"/>
          <w:color w:val="000000"/>
        </w:rPr>
        <w:t xml:space="preserve"> estructura</w:t>
      </w:r>
      <w:r w:rsidR="00E309F3">
        <w:rPr>
          <w:rFonts w:ascii="Arial Narrow" w:hAnsi="Arial Narrow"/>
          <w:color w:val="000000"/>
        </w:rPr>
        <w:t xml:space="preserve"> a otra</w:t>
      </w:r>
      <w:r w:rsidRPr="00E726D2">
        <w:rPr>
          <w:rFonts w:ascii="Arial Narrow" w:hAnsi="Arial Narrow"/>
          <w:color w:val="000000"/>
        </w:rPr>
        <w:t xml:space="preserve">. </w:t>
      </w:r>
    </w:p>
    <w:p w14:paraId="354BF57A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Golpes por herramientas, en el mantenimiento del equipo. </w:t>
      </w:r>
    </w:p>
    <w:p w14:paraId="3E150869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Tendinitis en manos o pies por movimientos repetitivos. </w:t>
      </w:r>
    </w:p>
    <w:p w14:paraId="47F07BBC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Dolores lumbares por mala postura. </w:t>
      </w:r>
    </w:p>
    <w:p w14:paraId="6FC7C219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Vibraciones </w:t>
      </w:r>
    </w:p>
    <w:p w14:paraId="7375E16C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C55DAC2" w14:textId="77777777" w:rsidR="00207A76" w:rsidRPr="00E726D2" w:rsidRDefault="00207A76" w:rsidP="00207A7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EL LUGAR DE TRABAJO </w:t>
      </w:r>
    </w:p>
    <w:p w14:paraId="54B5F4F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6383227C" w14:textId="586D54F6" w:rsidR="00207A76" w:rsidRPr="00E726D2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Atrapamiento por uso inadecuado de las herramientas</w:t>
      </w:r>
      <w:r w:rsidR="00207A76" w:rsidRPr="00E726D2">
        <w:rPr>
          <w:rFonts w:ascii="Arial Narrow" w:hAnsi="Arial Narrow"/>
          <w:color w:val="000000"/>
        </w:rPr>
        <w:t xml:space="preserve">. </w:t>
      </w:r>
    </w:p>
    <w:p w14:paraId="38CED3D4" w14:textId="499E1B7C" w:rsidR="00207A76" w:rsidRPr="00E726D2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Golpes por herramientas en mal estado o postura inadecuada</w:t>
      </w:r>
      <w:r w:rsidR="00207A76" w:rsidRPr="00E726D2">
        <w:rPr>
          <w:rFonts w:ascii="Arial Narrow" w:hAnsi="Arial Narrow"/>
          <w:color w:val="000000"/>
        </w:rPr>
        <w:t>.</w:t>
      </w:r>
    </w:p>
    <w:p w14:paraId="1DD04174" w14:textId="2033816A" w:rsidR="00CE46D8" w:rsidRPr="004B01EB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Caídas a distinto nivel.</w:t>
      </w:r>
      <w:r w:rsidR="00207A76" w:rsidRPr="00E726D2">
        <w:rPr>
          <w:rFonts w:ascii="Arial Narrow" w:hAnsi="Arial Narrow"/>
          <w:color w:val="000000"/>
        </w:rPr>
        <w:t xml:space="preserve"> </w:t>
      </w:r>
    </w:p>
    <w:p w14:paraId="519758C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635356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b/>
          <w:color w:val="000000"/>
        </w:rPr>
        <w:t>III.- MEDIDAS PREVENTIVAS</w:t>
      </w:r>
      <w:r w:rsidRPr="00E726D2">
        <w:rPr>
          <w:rFonts w:ascii="Arial Narrow" w:hAnsi="Arial Narrow"/>
          <w:color w:val="000000"/>
        </w:rPr>
        <w:t xml:space="preserve"> </w:t>
      </w:r>
    </w:p>
    <w:p w14:paraId="324DFD2B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4F62B2B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LAS TAREAS </w:t>
      </w:r>
    </w:p>
    <w:p w14:paraId="22E2F494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77CD913A" w14:textId="1B1BEB0C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Evitar intervenir motores, sin esperar que se enfríen</w:t>
      </w:r>
      <w:r w:rsidR="00CE46D8">
        <w:rPr>
          <w:rFonts w:ascii="Arial Narrow" w:hAnsi="Arial Narrow"/>
          <w:color w:val="000000"/>
        </w:rPr>
        <w:t xml:space="preserve"> o estén </w:t>
      </w:r>
      <w:proofErr w:type="spellStart"/>
      <w:r w:rsidR="00CE46D8">
        <w:rPr>
          <w:rFonts w:ascii="Arial Narrow" w:hAnsi="Arial Narrow"/>
          <w:color w:val="000000"/>
        </w:rPr>
        <w:t>desenergizadas</w:t>
      </w:r>
      <w:proofErr w:type="spellEnd"/>
      <w:r w:rsidRPr="00E726D2">
        <w:rPr>
          <w:rFonts w:ascii="Arial Narrow" w:hAnsi="Arial Narrow"/>
          <w:color w:val="000000"/>
        </w:rPr>
        <w:t xml:space="preserve">. </w:t>
      </w:r>
    </w:p>
    <w:p w14:paraId="24495881" w14:textId="6F13BCFF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Al circular por escalas o en la estructura asegurarse de tener los zapatos limpios y secos. </w:t>
      </w:r>
    </w:p>
    <w:p w14:paraId="2CD51F36" w14:textId="4AE73C13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Mantener los dispositivos de aviso </w:t>
      </w:r>
      <w:r w:rsidR="00CE46D8">
        <w:rPr>
          <w:rFonts w:ascii="Arial Narrow" w:hAnsi="Arial Narrow"/>
          <w:color w:val="000000"/>
        </w:rPr>
        <w:t>mientras se interviene un equipo</w:t>
      </w:r>
      <w:r w:rsidRPr="00E726D2">
        <w:rPr>
          <w:rFonts w:ascii="Arial Narrow" w:hAnsi="Arial Narrow"/>
          <w:color w:val="000000"/>
        </w:rPr>
        <w:t xml:space="preserve">. </w:t>
      </w:r>
    </w:p>
    <w:p w14:paraId="071B2600" w14:textId="77777777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Tomar descansos en forma periódica y realizar ejercicios con las extremidades. </w:t>
      </w:r>
    </w:p>
    <w:p w14:paraId="492048D7" w14:textId="12E9F27B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Evitar saltar </w:t>
      </w:r>
      <w:r w:rsidR="00CE46D8">
        <w:rPr>
          <w:rFonts w:ascii="Arial Narrow" w:hAnsi="Arial Narrow"/>
          <w:color w:val="000000"/>
        </w:rPr>
        <w:t>en</w:t>
      </w:r>
      <w:r w:rsidRPr="00E726D2">
        <w:rPr>
          <w:rFonts w:ascii="Arial Narrow" w:hAnsi="Arial Narrow"/>
          <w:color w:val="000000"/>
        </w:rPr>
        <w:t xml:space="preserve"> estructura</w:t>
      </w:r>
      <w:r w:rsidR="00CE46D8">
        <w:rPr>
          <w:rFonts w:ascii="Arial Narrow" w:hAnsi="Arial Narrow"/>
          <w:color w:val="000000"/>
        </w:rPr>
        <w:t>s</w:t>
      </w:r>
      <w:r w:rsidRPr="00E726D2">
        <w:rPr>
          <w:rFonts w:ascii="Arial Narrow" w:hAnsi="Arial Narrow"/>
          <w:color w:val="000000"/>
        </w:rPr>
        <w:t xml:space="preserve">, use </w:t>
      </w:r>
      <w:r w:rsidR="00CE46D8" w:rsidRPr="00E726D2">
        <w:rPr>
          <w:rFonts w:ascii="Arial Narrow" w:hAnsi="Arial Narrow"/>
          <w:color w:val="000000"/>
        </w:rPr>
        <w:t>la escal</w:t>
      </w:r>
      <w:r w:rsidR="00CE46D8">
        <w:rPr>
          <w:rFonts w:ascii="Arial Narrow" w:hAnsi="Arial Narrow"/>
          <w:color w:val="000000"/>
        </w:rPr>
        <w:t>era</w:t>
      </w:r>
      <w:r w:rsidRPr="00E726D2">
        <w:rPr>
          <w:rFonts w:ascii="Arial Narrow" w:hAnsi="Arial Narrow"/>
          <w:color w:val="000000"/>
        </w:rPr>
        <w:t xml:space="preserve">. </w:t>
      </w:r>
    </w:p>
    <w:p w14:paraId="769732C0" w14:textId="77777777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Realizar un análisis de peligros antes de realizar cualquier actividad</w:t>
      </w:r>
    </w:p>
    <w:p w14:paraId="2182D701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37F0087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EL LUGAR DE TRABAJO </w:t>
      </w:r>
    </w:p>
    <w:p w14:paraId="2A44199B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color w:val="000000"/>
        </w:rPr>
      </w:pPr>
    </w:p>
    <w:p w14:paraId="11970BA1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Estar familiarizado con el manual de mantenimiento del equipo. </w:t>
      </w:r>
    </w:p>
    <w:p w14:paraId="6AA5DB6E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En tareas de mantenimiento evitar dejar herramientas en los bordes de la estructura del equipo. </w:t>
      </w:r>
    </w:p>
    <w:p w14:paraId="77DFF0C9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Evitar que terceros ingresen al área de influencia del equipo. </w:t>
      </w:r>
    </w:p>
    <w:p w14:paraId="65254973" w14:textId="33BEB2F5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Señalizar </w:t>
      </w:r>
      <w:r w:rsidR="00CE46D8" w:rsidRPr="00E726D2">
        <w:rPr>
          <w:rFonts w:ascii="Arial Narrow" w:hAnsi="Arial Narrow"/>
          <w:color w:val="000000"/>
        </w:rPr>
        <w:t>áreas</w:t>
      </w:r>
      <w:r w:rsidRPr="00E726D2">
        <w:rPr>
          <w:rFonts w:ascii="Arial Narrow" w:hAnsi="Arial Narrow"/>
          <w:color w:val="000000"/>
        </w:rPr>
        <w:t xml:space="preserve"> de trabajo</w:t>
      </w:r>
    </w:p>
    <w:p w14:paraId="627FB97C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8FBBBC9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ELEMENTOS DE PROTECCION PERSONAL A USAR </w:t>
      </w:r>
    </w:p>
    <w:p w14:paraId="4C6003E2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A81C43A" w14:textId="77777777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Zapatos de seguridad con puntera de acero  </w:t>
      </w:r>
    </w:p>
    <w:p w14:paraId="7F51B7B6" w14:textId="77777777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Protector auditivo. </w:t>
      </w:r>
    </w:p>
    <w:p w14:paraId="7D01CEBA" w14:textId="7E21FDDB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Protector facial especial para radiaciones solares, en caso de trabajar en zonas </w:t>
      </w:r>
      <w:r w:rsidR="00CE46D8">
        <w:rPr>
          <w:rFonts w:ascii="Arial Narrow" w:hAnsi="Arial Narrow"/>
          <w:color w:val="000000"/>
        </w:rPr>
        <w:t>externas</w:t>
      </w:r>
      <w:r w:rsidRPr="00E726D2">
        <w:rPr>
          <w:rFonts w:ascii="Arial Narrow" w:hAnsi="Arial Narrow"/>
          <w:color w:val="000000"/>
        </w:rPr>
        <w:t xml:space="preserve">. </w:t>
      </w:r>
    </w:p>
    <w:p w14:paraId="4964C176" w14:textId="6591CAB2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Mascarilla de protección respiratoria en labores con alta producción de polvo</w:t>
      </w:r>
      <w:r w:rsidR="00504FC2">
        <w:rPr>
          <w:rFonts w:ascii="Arial Narrow" w:hAnsi="Arial Narrow"/>
          <w:color w:val="000000"/>
        </w:rPr>
        <w:t xml:space="preserve"> o gases</w:t>
      </w:r>
      <w:r w:rsidRPr="00E726D2">
        <w:rPr>
          <w:rFonts w:ascii="Arial Narrow" w:hAnsi="Arial Narrow"/>
          <w:color w:val="000000"/>
        </w:rPr>
        <w:t>.</w:t>
      </w:r>
    </w:p>
    <w:p w14:paraId="395EAA81" w14:textId="1A50E92A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lastRenderedPageBreak/>
        <w:t>Guantes</w:t>
      </w:r>
      <w:r w:rsidR="00CE46D8">
        <w:rPr>
          <w:rFonts w:ascii="Arial Narrow" w:hAnsi="Arial Narrow"/>
          <w:color w:val="000000"/>
        </w:rPr>
        <w:t>.</w:t>
      </w:r>
      <w:r w:rsidRPr="00E726D2">
        <w:rPr>
          <w:rFonts w:ascii="Arial Narrow" w:hAnsi="Arial Narrow"/>
          <w:color w:val="000000"/>
        </w:rPr>
        <w:t xml:space="preserve"> </w:t>
      </w:r>
    </w:p>
    <w:p w14:paraId="7FBFDA25" w14:textId="7EAB5C56" w:rsidR="00207A76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Ropa de trabajo</w:t>
      </w:r>
      <w:r w:rsidR="00CE46D8">
        <w:rPr>
          <w:rFonts w:ascii="Arial Narrow" w:hAnsi="Arial Narrow"/>
          <w:color w:val="000000"/>
        </w:rPr>
        <w:t>.</w:t>
      </w:r>
    </w:p>
    <w:p w14:paraId="0F0253B8" w14:textId="6422BF4F" w:rsidR="00CE46D8" w:rsidRPr="00E726D2" w:rsidRDefault="00CE46D8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Casco de seguridad</w:t>
      </w:r>
    </w:p>
    <w:p w14:paraId="7E20C1FC" w14:textId="77777777" w:rsidR="00207A76" w:rsidRPr="00E726D2" w:rsidRDefault="00207A76" w:rsidP="00207A76">
      <w:pPr>
        <w:autoSpaceDE w:val="0"/>
        <w:autoSpaceDN w:val="0"/>
        <w:adjustRightInd w:val="0"/>
        <w:ind w:left="45"/>
        <w:jc w:val="both"/>
        <w:rPr>
          <w:rFonts w:ascii="Arial Narrow" w:hAnsi="Arial Narrow"/>
          <w:color w:val="000000"/>
        </w:rPr>
      </w:pPr>
    </w:p>
    <w:p w14:paraId="2D19AA91" w14:textId="0B098278" w:rsidR="00207A76" w:rsidRPr="00787F07" w:rsidRDefault="00207A76" w:rsidP="00787F07">
      <w:pPr>
        <w:autoSpaceDE w:val="0"/>
        <w:autoSpaceDN w:val="0"/>
        <w:adjustRightInd w:val="0"/>
        <w:ind w:firstLine="45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4.     GENERAL</w:t>
      </w:r>
    </w:p>
    <w:p w14:paraId="4CB13911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0545F7C" w14:textId="3898CDF2" w:rsidR="00207A76" w:rsidRPr="009B5ABC" w:rsidRDefault="00207A76" w:rsidP="009B5ABC">
      <w:pPr>
        <w:autoSpaceDE w:val="0"/>
        <w:autoSpaceDN w:val="0"/>
        <w:adjustRightInd w:val="0"/>
        <w:ind w:firstLine="45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Capacitación</w:t>
      </w:r>
    </w:p>
    <w:p w14:paraId="4FDFEC7E" w14:textId="7E912B45" w:rsidR="00207A76" w:rsidRDefault="00207A76" w:rsidP="00207A7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Todo </w:t>
      </w:r>
      <w:r w:rsidR="00CE46D8">
        <w:rPr>
          <w:rFonts w:ascii="Arial Narrow" w:hAnsi="Arial Narrow"/>
          <w:color w:val="000000"/>
        </w:rPr>
        <w:t>mantenedor</w:t>
      </w:r>
      <w:r w:rsidRPr="00E726D2">
        <w:rPr>
          <w:rFonts w:ascii="Arial Narrow" w:hAnsi="Arial Narrow"/>
          <w:color w:val="000000"/>
        </w:rPr>
        <w:t xml:space="preserve"> debe estar capacitado y entrenado para realizar su labor.</w:t>
      </w:r>
    </w:p>
    <w:p w14:paraId="22360256" w14:textId="0D0451EC" w:rsidR="002B5696" w:rsidRDefault="002B5696" w:rsidP="002B569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9C77271" w14:textId="2FCBCD89" w:rsidR="002B5696" w:rsidRDefault="00903035" w:rsidP="00903035">
      <w:pPr>
        <w:autoSpaceDE w:val="0"/>
        <w:autoSpaceDN w:val="0"/>
        <w:adjustRightInd w:val="0"/>
        <w:ind w:left="45"/>
        <w:jc w:val="both"/>
        <w:rPr>
          <w:rFonts w:ascii="Arial Narrow" w:hAnsi="Arial Narrow"/>
          <w:b/>
          <w:bCs/>
          <w:color w:val="000000"/>
        </w:rPr>
      </w:pPr>
      <w:r w:rsidRPr="00903035">
        <w:rPr>
          <w:rFonts w:ascii="Arial Narrow" w:hAnsi="Arial Narrow"/>
          <w:b/>
          <w:bCs/>
          <w:color w:val="000000"/>
        </w:rPr>
        <w:t>Registro</w:t>
      </w:r>
      <w:r w:rsidR="009B5ABC">
        <w:rPr>
          <w:rFonts w:ascii="Arial Narrow" w:hAnsi="Arial Narrow"/>
          <w:b/>
          <w:bCs/>
          <w:color w:val="000000"/>
        </w:rPr>
        <w:t>s</w:t>
      </w:r>
    </w:p>
    <w:p w14:paraId="7FC85A90" w14:textId="60372C84" w:rsidR="00D5706D" w:rsidRPr="00787F07" w:rsidRDefault="00D5706D" w:rsidP="00207A76">
      <w:pPr>
        <w:pStyle w:val="Prrafodelista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ACHV-D-MAN-0</w:t>
      </w:r>
      <w:r w:rsidR="00504FC2">
        <w:rPr>
          <w:rFonts w:ascii="Arial Narrow" w:hAnsi="Arial Narrow"/>
          <w:color w:val="000000"/>
        </w:rPr>
        <w:t>4</w:t>
      </w:r>
      <w:r>
        <w:rPr>
          <w:rFonts w:ascii="Arial Narrow" w:hAnsi="Arial Narrow"/>
          <w:color w:val="000000"/>
        </w:rPr>
        <w:t xml:space="preserve"> </w:t>
      </w:r>
      <w:r w:rsidR="00DA57A6">
        <w:rPr>
          <w:rFonts w:ascii="Arial Narrow" w:hAnsi="Arial Narrow"/>
          <w:color w:val="000000"/>
        </w:rPr>
        <w:t xml:space="preserve">Programa </w:t>
      </w:r>
      <w:r>
        <w:rPr>
          <w:rFonts w:ascii="Arial Narrow" w:hAnsi="Arial Narrow"/>
          <w:color w:val="000000"/>
        </w:rPr>
        <w:t xml:space="preserve">Mantención </w:t>
      </w:r>
      <w:r w:rsidR="00504FC2">
        <w:rPr>
          <w:rFonts w:ascii="Arial Narrow" w:hAnsi="Arial Narrow"/>
          <w:color w:val="000000"/>
        </w:rPr>
        <w:t>Preventiva de los pozos de Recepción</w:t>
      </w:r>
      <w:r>
        <w:rPr>
          <w:rFonts w:ascii="Arial Narrow" w:hAnsi="Arial Narrow"/>
          <w:color w:val="000000"/>
        </w:rPr>
        <w:t>.</w:t>
      </w:r>
    </w:p>
    <w:p w14:paraId="45CD46FA" w14:textId="77777777" w:rsidR="00207A76" w:rsidRPr="00E726D2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368A0236" w14:textId="77777777" w:rsidR="00207A76" w:rsidRPr="0067148D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</w:rPr>
      </w:pPr>
    </w:p>
    <w:p w14:paraId="1FCFB428" w14:textId="77777777" w:rsidR="00516997" w:rsidRDefault="00FF367E"/>
    <w:sectPr w:rsidR="0051699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6E217" w14:textId="77777777" w:rsidR="006B73FC" w:rsidRDefault="006B73FC" w:rsidP="00207A76">
      <w:r>
        <w:separator/>
      </w:r>
    </w:p>
  </w:endnote>
  <w:endnote w:type="continuationSeparator" w:id="0">
    <w:p w14:paraId="33E14B28" w14:textId="77777777" w:rsidR="006B73FC" w:rsidRDefault="006B73FC" w:rsidP="0020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C7135" w14:textId="77777777" w:rsidR="006B73FC" w:rsidRDefault="006B73FC" w:rsidP="00207A76">
      <w:r>
        <w:separator/>
      </w:r>
    </w:p>
  </w:footnote>
  <w:footnote w:type="continuationSeparator" w:id="0">
    <w:p w14:paraId="1EA7B704" w14:textId="77777777" w:rsidR="006B73FC" w:rsidRDefault="006B73FC" w:rsidP="00207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360" w:type="dxa"/>
      <w:tblInd w:w="-714" w:type="dxa"/>
      <w:tblLook w:val="04A0" w:firstRow="1" w:lastRow="0" w:firstColumn="1" w:lastColumn="0" w:noHBand="0" w:noVBand="1"/>
    </w:tblPr>
    <w:tblGrid>
      <w:gridCol w:w="2552"/>
      <w:gridCol w:w="4820"/>
      <w:gridCol w:w="2988"/>
    </w:tblGrid>
    <w:tr w:rsidR="00207A76" w:rsidRPr="00207A76" w14:paraId="0C27EA34" w14:textId="77777777" w:rsidTr="005C072F">
      <w:trPr>
        <w:trHeight w:val="137"/>
      </w:trPr>
      <w:tc>
        <w:tcPr>
          <w:tcW w:w="2552" w:type="dxa"/>
          <w:vMerge w:val="restart"/>
          <w:noWrap/>
          <w:hideMark/>
        </w:tcPr>
        <w:p w14:paraId="74948E35" w14:textId="757C74FA" w:rsidR="00207A76" w:rsidRPr="00207A76" w:rsidRDefault="00207A76" w:rsidP="00207A76">
          <w:pPr>
            <w:pStyle w:val="Encabezado"/>
          </w:pPr>
          <w:r w:rsidRPr="00207A76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82F2B14" wp14:editId="7C6141E4">
                <wp:simplePos x="0" y="0"/>
                <wp:positionH relativeFrom="column">
                  <wp:posOffset>49267</wp:posOffset>
                </wp:positionH>
                <wp:positionV relativeFrom="paragraph">
                  <wp:posOffset>120461</wp:posOffset>
                </wp:positionV>
                <wp:extent cx="1301579" cy="395417"/>
                <wp:effectExtent l="0" t="0" r="0" b="0"/>
                <wp:wrapNone/>
                <wp:docPr id="2" name="Imagen 2" descr="max agro (3).jp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 descr="max agro (3).jpg">
                          <a:extLst>
                            <a:ext uri="{FF2B5EF4-FFF2-40B4-BE49-F238E27FC236}">
                              <a16:creationId xmlns:a16="http://schemas.microsoft.com/office/drawing/2014/main" id="{00000000-0008-0000-0000-000006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1579" cy="395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4F2DBE7" w14:textId="5608DFF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noWrap/>
          <w:hideMark/>
        </w:tcPr>
        <w:p w14:paraId="33EAF440" w14:textId="65CF7C58" w:rsidR="00207A76" w:rsidRPr="00207A76" w:rsidRDefault="00207A76" w:rsidP="00207A76">
          <w:pPr>
            <w:pStyle w:val="Encabezado"/>
            <w:jc w:val="center"/>
            <w:rPr>
              <w:b/>
              <w:bCs/>
            </w:rPr>
          </w:pPr>
          <w:r w:rsidRPr="00207A76">
            <w:rPr>
              <w:b/>
              <w:bCs/>
            </w:rPr>
            <w:t xml:space="preserve">Agrícola </w:t>
          </w:r>
          <w:r w:rsidR="00692536">
            <w:rPr>
              <w:b/>
              <w:bCs/>
            </w:rPr>
            <w:t>y</w:t>
          </w:r>
          <w:r w:rsidRPr="00207A76">
            <w:rPr>
              <w:b/>
              <w:bCs/>
            </w:rPr>
            <w:t xml:space="preserve"> Ganadera Chillán Viejo S.A.</w:t>
          </w:r>
        </w:p>
      </w:tc>
      <w:tc>
        <w:tcPr>
          <w:tcW w:w="2988" w:type="dxa"/>
          <w:noWrap/>
          <w:hideMark/>
        </w:tcPr>
        <w:p w14:paraId="57A91217" w14:textId="6D53F963" w:rsidR="00207A76" w:rsidRPr="00207A76" w:rsidRDefault="00207A76" w:rsidP="00207A76">
          <w:r w:rsidRPr="00207A76">
            <w:t>Código</w:t>
          </w:r>
          <w:r w:rsidR="00A8478C">
            <w:t xml:space="preserve"> ACHV-</w:t>
          </w:r>
          <w:r w:rsidR="005C072F">
            <w:t>D</w:t>
          </w:r>
          <w:r w:rsidR="00A8478C">
            <w:t>-MAN-0</w:t>
          </w:r>
          <w:r w:rsidR="005C072F">
            <w:t>5</w:t>
          </w:r>
        </w:p>
      </w:tc>
    </w:tr>
    <w:tr w:rsidR="00207A76" w:rsidRPr="00207A76" w14:paraId="0D08EB0B" w14:textId="77777777" w:rsidTr="005C072F">
      <w:trPr>
        <w:trHeight w:val="100"/>
      </w:trPr>
      <w:tc>
        <w:tcPr>
          <w:tcW w:w="2552" w:type="dxa"/>
          <w:vMerge/>
          <w:hideMark/>
        </w:tcPr>
        <w:p w14:paraId="72508B4E" w14:textId="7777777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vMerge w:val="restart"/>
          <w:noWrap/>
          <w:hideMark/>
        </w:tcPr>
        <w:p w14:paraId="16FD14F1" w14:textId="04093A95" w:rsidR="00207A76" w:rsidRPr="00207A76" w:rsidRDefault="00207A76" w:rsidP="00207A76">
          <w:pPr>
            <w:pStyle w:val="Encabezado"/>
            <w:jc w:val="center"/>
            <w:rPr>
              <w:b/>
              <w:bCs/>
            </w:rPr>
          </w:pPr>
          <w:r w:rsidRPr="00207A76">
            <w:rPr>
              <w:b/>
              <w:bCs/>
            </w:rPr>
            <w:t>PR</w:t>
          </w:r>
          <w:r>
            <w:rPr>
              <w:b/>
              <w:bCs/>
            </w:rPr>
            <w:t>OCEDIMIENTO</w:t>
          </w:r>
          <w:r w:rsidRPr="00207A76">
            <w:rPr>
              <w:b/>
              <w:bCs/>
            </w:rPr>
            <w:t xml:space="preserve"> DE MANTEN</w:t>
          </w:r>
          <w:r>
            <w:rPr>
              <w:b/>
              <w:bCs/>
            </w:rPr>
            <w:t>CION</w:t>
          </w:r>
          <w:r w:rsidRPr="00207A76">
            <w:rPr>
              <w:b/>
              <w:bCs/>
            </w:rPr>
            <w:t xml:space="preserve"> </w:t>
          </w:r>
          <w:r w:rsidR="001D10B6">
            <w:rPr>
              <w:b/>
              <w:bCs/>
            </w:rPr>
            <w:t>PREVENTIVA POZOS RECEPCION</w:t>
          </w:r>
        </w:p>
      </w:tc>
      <w:tc>
        <w:tcPr>
          <w:tcW w:w="2988" w:type="dxa"/>
          <w:noWrap/>
          <w:hideMark/>
        </w:tcPr>
        <w:p w14:paraId="061920B8" w14:textId="01DABDA2" w:rsidR="00207A76" w:rsidRPr="00207A76" w:rsidRDefault="00207A76" w:rsidP="00207A76">
          <w:r w:rsidRPr="00207A76">
            <w:t>Revisión</w:t>
          </w:r>
          <w:r w:rsidR="00A37222">
            <w:t xml:space="preserve"> 0</w:t>
          </w:r>
          <w:r w:rsidR="005C072F">
            <w:t>1</w:t>
          </w:r>
        </w:p>
      </w:tc>
    </w:tr>
    <w:tr w:rsidR="00207A76" w:rsidRPr="00207A76" w14:paraId="1E1855E4" w14:textId="77777777" w:rsidTr="005C072F">
      <w:trPr>
        <w:trHeight w:val="106"/>
      </w:trPr>
      <w:tc>
        <w:tcPr>
          <w:tcW w:w="2552" w:type="dxa"/>
          <w:vMerge/>
          <w:hideMark/>
        </w:tcPr>
        <w:p w14:paraId="2A2DC151" w14:textId="7777777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vMerge/>
          <w:hideMark/>
        </w:tcPr>
        <w:p w14:paraId="385DFC5F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2988" w:type="dxa"/>
          <w:noWrap/>
          <w:hideMark/>
        </w:tcPr>
        <w:p w14:paraId="08A787FB" w14:textId="00A16A14" w:rsidR="00207A76" w:rsidRPr="00207A76" w:rsidRDefault="00207A76" w:rsidP="00207A76">
          <w:r w:rsidRPr="00207A76">
            <w:t>Fecha</w:t>
          </w:r>
          <w:r w:rsidR="00A37222">
            <w:t xml:space="preserve">: </w:t>
          </w:r>
          <w:r w:rsidR="0037597E">
            <w:t xml:space="preserve">26 </w:t>
          </w:r>
          <w:r w:rsidR="00A37222">
            <w:t>- 0</w:t>
          </w:r>
          <w:r w:rsidR="0037597E">
            <w:t>8</w:t>
          </w:r>
          <w:r w:rsidR="00A37222">
            <w:t xml:space="preserve"> - 21</w:t>
          </w:r>
        </w:p>
      </w:tc>
    </w:tr>
    <w:tr w:rsidR="00207A76" w:rsidRPr="00207A76" w14:paraId="22575B56" w14:textId="77777777" w:rsidTr="005C072F">
      <w:trPr>
        <w:trHeight w:val="458"/>
      </w:trPr>
      <w:tc>
        <w:tcPr>
          <w:tcW w:w="2552" w:type="dxa"/>
          <w:vMerge w:val="restart"/>
          <w:hideMark/>
        </w:tcPr>
        <w:p w14:paraId="26A3DE07" w14:textId="0F75D619" w:rsidR="00207A76" w:rsidRPr="00207A76" w:rsidRDefault="00207A76" w:rsidP="0037597E">
          <w:pPr>
            <w:jc w:val="both"/>
          </w:pPr>
          <w:r w:rsidRPr="00207A76">
            <w:t>Preparado por: J</w:t>
          </w:r>
          <w:r w:rsidR="0086496A">
            <w:t>orge Galdames.</w:t>
          </w:r>
        </w:p>
      </w:tc>
      <w:tc>
        <w:tcPr>
          <w:tcW w:w="4820" w:type="dxa"/>
          <w:vMerge w:val="restart"/>
          <w:hideMark/>
        </w:tcPr>
        <w:p w14:paraId="77896FFB" w14:textId="77777777" w:rsidR="00207A76" w:rsidRPr="00207A76" w:rsidRDefault="00207A76" w:rsidP="0037597E">
          <w:pPr>
            <w:jc w:val="both"/>
          </w:pPr>
          <w:r w:rsidRPr="00207A76">
            <w:t>Revisado por: Jorge Galdames</w:t>
          </w:r>
        </w:p>
      </w:tc>
      <w:tc>
        <w:tcPr>
          <w:tcW w:w="2988" w:type="dxa"/>
          <w:vMerge w:val="restart"/>
          <w:hideMark/>
        </w:tcPr>
        <w:p w14:paraId="6E99EE49" w14:textId="7DCA4FE3" w:rsidR="00207A76" w:rsidRPr="00207A76" w:rsidRDefault="00207A76" w:rsidP="0037597E">
          <w:pPr>
            <w:jc w:val="both"/>
          </w:pPr>
          <w:r w:rsidRPr="00207A76">
            <w:t xml:space="preserve">Aprobado por: </w:t>
          </w:r>
          <w:r w:rsidR="00D57193">
            <w:t>Cristóbal Cano</w:t>
          </w:r>
        </w:p>
      </w:tc>
    </w:tr>
    <w:tr w:rsidR="00207A76" w:rsidRPr="00207A76" w14:paraId="2C5D07DE" w14:textId="77777777" w:rsidTr="005C072F">
      <w:trPr>
        <w:trHeight w:val="458"/>
      </w:trPr>
      <w:tc>
        <w:tcPr>
          <w:tcW w:w="2552" w:type="dxa"/>
          <w:vMerge/>
          <w:hideMark/>
        </w:tcPr>
        <w:p w14:paraId="0C57AC9D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4820" w:type="dxa"/>
          <w:vMerge/>
          <w:hideMark/>
        </w:tcPr>
        <w:p w14:paraId="1A85C99F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2988" w:type="dxa"/>
          <w:vMerge/>
          <w:hideMark/>
        </w:tcPr>
        <w:p w14:paraId="19949049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</w:tr>
  </w:tbl>
  <w:p w14:paraId="54B11C9B" w14:textId="0FD18F8B" w:rsidR="00207A76" w:rsidRDefault="00207A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DF68BD"/>
    <w:multiLevelType w:val="hybridMultilevel"/>
    <w:tmpl w:val="2D6AA17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A55A68"/>
    <w:multiLevelType w:val="hybridMultilevel"/>
    <w:tmpl w:val="AD6460E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1A6CBA"/>
    <w:multiLevelType w:val="hybridMultilevel"/>
    <w:tmpl w:val="E59402F6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50D25A7D"/>
    <w:multiLevelType w:val="hybridMultilevel"/>
    <w:tmpl w:val="844CE46C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6400D"/>
    <w:multiLevelType w:val="hybridMultilevel"/>
    <w:tmpl w:val="CC047096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0B37F9"/>
    <w:multiLevelType w:val="hybridMultilevel"/>
    <w:tmpl w:val="F202C400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4C2E22"/>
    <w:multiLevelType w:val="hybridMultilevel"/>
    <w:tmpl w:val="624680CA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9B039F8"/>
    <w:multiLevelType w:val="hybridMultilevel"/>
    <w:tmpl w:val="54D83A68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13B39"/>
    <w:multiLevelType w:val="hybridMultilevel"/>
    <w:tmpl w:val="30EAE9C8"/>
    <w:lvl w:ilvl="0" w:tplc="5CD85E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86467D4">
      <w:numFmt w:val="none"/>
      <w:lvlText w:val=""/>
      <w:lvlJc w:val="left"/>
      <w:pPr>
        <w:tabs>
          <w:tab w:val="num" w:pos="360"/>
        </w:tabs>
      </w:pPr>
    </w:lvl>
    <w:lvl w:ilvl="2" w:tplc="CB84FB04">
      <w:numFmt w:val="none"/>
      <w:lvlText w:val=""/>
      <w:lvlJc w:val="left"/>
      <w:pPr>
        <w:tabs>
          <w:tab w:val="num" w:pos="360"/>
        </w:tabs>
      </w:pPr>
    </w:lvl>
    <w:lvl w:ilvl="3" w:tplc="905EE630">
      <w:numFmt w:val="none"/>
      <w:lvlText w:val=""/>
      <w:lvlJc w:val="left"/>
      <w:pPr>
        <w:tabs>
          <w:tab w:val="num" w:pos="360"/>
        </w:tabs>
      </w:pPr>
    </w:lvl>
    <w:lvl w:ilvl="4" w:tplc="49D02B82">
      <w:numFmt w:val="none"/>
      <w:lvlText w:val=""/>
      <w:lvlJc w:val="left"/>
      <w:pPr>
        <w:tabs>
          <w:tab w:val="num" w:pos="360"/>
        </w:tabs>
      </w:pPr>
    </w:lvl>
    <w:lvl w:ilvl="5" w:tplc="6D584AF8">
      <w:numFmt w:val="none"/>
      <w:lvlText w:val=""/>
      <w:lvlJc w:val="left"/>
      <w:pPr>
        <w:tabs>
          <w:tab w:val="num" w:pos="360"/>
        </w:tabs>
      </w:pPr>
    </w:lvl>
    <w:lvl w:ilvl="6" w:tplc="76A87216">
      <w:numFmt w:val="none"/>
      <w:lvlText w:val=""/>
      <w:lvlJc w:val="left"/>
      <w:pPr>
        <w:tabs>
          <w:tab w:val="num" w:pos="360"/>
        </w:tabs>
      </w:pPr>
    </w:lvl>
    <w:lvl w:ilvl="7" w:tplc="51F82BE4">
      <w:numFmt w:val="none"/>
      <w:lvlText w:val=""/>
      <w:lvlJc w:val="left"/>
      <w:pPr>
        <w:tabs>
          <w:tab w:val="num" w:pos="360"/>
        </w:tabs>
      </w:pPr>
    </w:lvl>
    <w:lvl w:ilvl="8" w:tplc="56846C1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CE"/>
    <w:rsid w:val="000858A8"/>
    <w:rsid w:val="000C4713"/>
    <w:rsid w:val="00120852"/>
    <w:rsid w:val="001335DE"/>
    <w:rsid w:val="00191A4E"/>
    <w:rsid w:val="001A4534"/>
    <w:rsid w:val="001D10B6"/>
    <w:rsid w:val="00207A76"/>
    <w:rsid w:val="0022089E"/>
    <w:rsid w:val="00221B95"/>
    <w:rsid w:val="002B5696"/>
    <w:rsid w:val="002C44A5"/>
    <w:rsid w:val="002F7FAA"/>
    <w:rsid w:val="0037597E"/>
    <w:rsid w:val="003B4D73"/>
    <w:rsid w:val="003E55CE"/>
    <w:rsid w:val="0042201C"/>
    <w:rsid w:val="004B01EB"/>
    <w:rsid w:val="00504FC2"/>
    <w:rsid w:val="0051428A"/>
    <w:rsid w:val="005476BE"/>
    <w:rsid w:val="00560344"/>
    <w:rsid w:val="005A16B0"/>
    <w:rsid w:val="005C072F"/>
    <w:rsid w:val="005E04DF"/>
    <w:rsid w:val="00615D05"/>
    <w:rsid w:val="00690CEA"/>
    <w:rsid w:val="00692536"/>
    <w:rsid w:val="00697667"/>
    <w:rsid w:val="006B243E"/>
    <w:rsid w:val="006B73FC"/>
    <w:rsid w:val="00787F07"/>
    <w:rsid w:val="0079655B"/>
    <w:rsid w:val="0086496A"/>
    <w:rsid w:val="008E6952"/>
    <w:rsid w:val="00903035"/>
    <w:rsid w:val="009B20FC"/>
    <w:rsid w:val="009B5ABC"/>
    <w:rsid w:val="009B5F7A"/>
    <w:rsid w:val="00A37222"/>
    <w:rsid w:val="00A67B86"/>
    <w:rsid w:val="00A8478C"/>
    <w:rsid w:val="00A8592B"/>
    <w:rsid w:val="00C0013C"/>
    <w:rsid w:val="00C330D2"/>
    <w:rsid w:val="00CE46D8"/>
    <w:rsid w:val="00D0615C"/>
    <w:rsid w:val="00D235A2"/>
    <w:rsid w:val="00D5706D"/>
    <w:rsid w:val="00D57193"/>
    <w:rsid w:val="00DA57A6"/>
    <w:rsid w:val="00E309F3"/>
    <w:rsid w:val="00E97FC1"/>
    <w:rsid w:val="00EC7AD4"/>
    <w:rsid w:val="00F329E5"/>
    <w:rsid w:val="00F37817"/>
    <w:rsid w:val="00FD5107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41660A"/>
  <w15:chartTrackingRefBased/>
  <w15:docId w15:val="{D2B84A4C-C400-4834-8742-57C128F8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7A7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7A76"/>
  </w:style>
  <w:style w:type="paragraph" w:styleId="Piedepgina">
    <w:name w:val="footer"/>
    <w:basedOn w:val="Normal"/>
    <w:link w:val="PiedepginaCar"/>
    <w:uiPriority w:val="99"/>
    <w:unhideWhenUsed/>
    <w:rsid w:val="00207A7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7A76"/>
  </w:style>
  <w:style w:type="table" w:styleId="Tablaconcuadrcula">
    <w:name w:val="Table Grid"/>
    <w:basedOn w:val="Tablanormal"/>
    <w:uiPriority w:val="39"/>
    <w:rsid w:val="00207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96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DCFEF-8605-48A5-8F30-FEA49669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726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galdames</dc:creator>
  <cp:keywords/>
  <dc:description/>
  <cp:lastModifiedBy>Jorge</cp:lastModifiedBy>
  <cp:revision>37</cp:revision>
  <dcterms:created xsi:type="dcterms:W3CDTF">2021-05-05T18:11:00Z</dcterms:created>
  <dcterms:modified xsi:type="dcterms:W3CDTF">2021-10-06T12:26:00Z</dcterms:modified>
</cp:coreProperties>
</file>